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48"/>
        <w:gridCol w:w="3513"/>
        <w:gridCol w:w="242"/>
        <w:gridCol w:w="5034"/>
      </w:tblGrid>
      <w:tr w:rsidR="008F43AA" w:rsidRPr="008F43AA" w:rsidTr="008F43AA">
        <w:trPr>
          <w:tblCellSpacing w:w="60" w:type="dxa"/>
          <w:jc w:val="center"/>
        </w:trPr>
        <w:tc>
          <w:tcPr>
            <w:tcW w:w="1995" w:type="dxa"/>
            <w:hideMark/>
          </w:tcPr>
          <w:p w:rsidR="008F43AA" w:rsidRPr="008F43AA" w:rsidRDefault="008F43AA" w:rsidP="008F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8F43AA" w:rsidRPr="008F43AA" w:rsidRDefault="008F43AA" w:rsidP="008F4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8280" w:type="dxa"/>
            <w:gridSpan w:val="3"/>
            <w:vAlign w:val="bottom"/>
            <w:hideMark/>
          </w:tcPr>
          <w:p w:rsidR="008F43AA" w:rsidRPr="008F43AA" w:rsidRDefault="008F43AA" w:rsidP="008F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is-IS"/>
              </w:rPr>
              <w:t>Gítardeild.</w:t>
            </w:r>
          </w:p>
        </w:tc>
      </w:tr>
      <w:tr w:rsidR="008F43AA" w:rsidRPr="008F43AA" w:rsidTr="008F43AA">
        <w:trPr>
          <w:tblCellSpacing w:w="60" w:type="dxa"/>
          <w:jc w:val="center"/>
        </w:trPr>
        <w:tc>
          <w:tcPr>
            <w:tcW w:w="1995" w:type="dxa"/>
            <w:hideMark/>
          </w:tcPr>
          <w:p w:rsidR="008F43AA" w:rsidRPr="008F43AA" w:rsidRDefault="008F43AA" w:rsidP="008F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>
                  <wp:extent cx="990600" cy="952500"/>
                  <wp:effectExtent l="0" t="0" r="0" b="0"/>
                  <wp:docPr id="7" name="Picture 7" descr="Z:\Gamla heimasíðan\images\gitar\banj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amla heimasíðan\images\gitar\banj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s-IS"/>
              </w:rPr>
              <w:t>Banjó.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>
                  <wp:extent cx="381000" cy="428625"/>
                  <wp:effectExtent l="0" t="0" r="0" b="9525"/>
                  <wp:docPr id="6" name="Picture 6" descr="Z:\Gamla heimasíðan\images\gitar\mando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Gamla heimasíðan\images\gitar\mandol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s-IS"/>
              </w:rPr>
              <w:t>Mandólín.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>
                  <wp:extent cx="819150" cy="809625"/>
                  <wp:effectExtent l="0" t="0" r="0" b="9525"/>
                  <wp:docPr id="5" name="Picture 5" descr="Z:\Gamla heimasíðan\images\gitar\tvgi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Gamla heimasíðan\images\gitar\tvgi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is-IS"/>
              </w:rPr>
              <w:t>Tvöfaldur rafgítar.</w:t>
            </w:r>
          </w:p>
        </w:tc>
        <w:tc>
          <w:tcPr>
            <w:tcW w:w="225" w:type="dxa"/>
            <w:vAlign w:val="center"/>
            <w:hideMark/>
          </w:tcPr>
          <w:p w:rsidR="008F43AA" w:rsidRPr="008F43AA" w:rsidRDefault="008F43AA" w:rsidP="008F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3345" w:type="dxa"/>
            <w:hideMark/>
          </w:tcPr>
          <w:p w:rsidR="008F43AA" w:rsidRPr="008F43AA" w:rsidRDefault="008F43AA" w:rsidP="008F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>
                  <wp:extent cx="590550" cy="1133475"/>
                  <wp:effectExtent l="0" t="0" r="0" b="9525"/>
                  <wp:docPr id="4" name="Picture 4" descr="Z:\Gamla heimasíðan\images\gitar\klgi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Gamla heimasíðan\images\gitar\klgi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Gítar: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>Kennt er á klassískan gítar, (þ.e. gítar með nælonstrengjum)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>Nemendur læra að spila einradda tónlist eftir eyranu og eftir nótum. Undirleik við söng byrja nemendur að læra í lok 1. vetrar ef vel gengur. Tvíradda einleikur gítar, þ.e. bassi og laglína er farið að glíma við á öðru ári.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> 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> 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>
                  <wp:extent cx="800100" cy="314325"/>
                  <wp:effectExtent l="0" t="0" r="0" b="9525"/>
                  <wp:docPr id="3" name="Picture 3" descr="Z:\Gamla heimasíðan\images\gitar\rafgi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Gamla heimasíðan\images\gitar\rafgi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 xml:space="preserve">  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Rafgítar.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>Boðið er upp nám í rafgítar/þjóðlagagítar fyrir þá sem hafa lagt stund gítarnám a.m.k.í 2. ár. Í rafgítarkennslunni er kennt eftir nótum og TAB kerfinu Tekin eru fyrir helstu tímabil og stílar í pop-tónlist og jazzi.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> 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  <w:t xml:space="preserve">  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  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  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0"/>
                <w:szCs w:val="44"/>
                <w:lang w:eastAsia="is-IS"/>
              </w:rPr>
              <w:t>Það er tónlist í öllum hlutum, hafi menn eyru til að heyra.</w:t>
            </w:r>
            <w:r w:rsidRPr="008F43AA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0"/>
                <w:szCs w:val="44"/>
                <w:lang w:eastAsia="is-IS"/>
              </w:rPr>
              <w:br/>
            </w:r>
            <w:r w:rsidRPr="008F43AA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0"/>
                <w:szCs w:val="32"/>
                <w:lang w:eastAsia="is-IS"/>
              </w:rPr>
              <w:t>Byron lávarður.</w:t>
            </w:r>
            <w:r w:rsidRPr="008F43AA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0"/>
                <w:szCs w:val="32"/>
                <w:lang w:eastAsia="is-IS"/>
              </w:rPr>
              <w:br/>
            </w:r>
            <w:r w:rsidRPr="008F43AA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0"/>
                <w:szCs w:val="18"/>
                <w:lang w:eastAsia="is-IS"/>
              </w:rPr>
              <w:t xml:space="preserve">(1788 –1824) enskt ljóðskáld 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120" w:type="dxa"/>
            <w:vAlign w:val="center"/>
            <w:hideMark/>
          </w:tcPr>
          <w:p w:rsidR="008F43AA" w:rsidRPr="008F43AA" w:rsidRDefault="008F43AA" w:rsidP="008F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4785" w:type="dxa"/>
            <w:hideMark/>
          </w:tcPr>
          <w:p w:rsidR="008F43AA" w:rsidRPr="008F43AA" w:rsidRDefault="008F43AA" w:rsidP="008F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s-IS"/>
              </w:rPr>
              <w:t>Kennarar: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 Brynjólfur Brynjólfsson. 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 Marzin Lazarz. </w:t>
            </w: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s-IS"/>
              </w:rPr>
              <w:drawing>
                <wp:inline distT="0" distB="0" distL="0" distR="0">
                  <wp:extent cx="952500" cy="714375"/>
                  <wp:effectExtent l="0" t="0" r="0" b="9525"/>
                  <wp:docPr id="2" name="Picture 2" descr="Z:\Gamla heimasíðan\images\Egill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Gamla heimasíðan\images\Egill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s-IS"/>
              </w:rPr>
              <w:drawing>
                <wp:inline distT="0" distB="0" distL="0" distR="0">
                  <wp:extent cx="952500" cy="733425"/>
                  <wp:effectExtent l="0" t="0" r="0" b="9525"/>
                  <wp:docPr id="1" name="Picture 1" descr="Z:\Gamla heimasíðan\images\Jeff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Gamla heimasíðan\images\Jeff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3AA" w:rsidRPr="008F43AA" w:rsidRDefault="008F43AA" w:rsidP="008F4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8F43A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</w:t>
            </w:r>
            <w:bookmarkStart w:id="0" w:name="_GoBack"/>
            <w:bookmarkEnd w:id="0"/>
          </w:p>
        </w:tc>
      </w:tr>
    </w:tbl>
    <w:p w:rsidR="002175F1" w:rsidRDefault="008F43AA"/>
    <w:sectPr w:rsidR="0021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A"/>
    <w:rsid w:val="000D14DB"/>
    <w:rsid w:val="008F43AA"/>
    <w:rsid w:val="00E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EAB6-41A2-4F3F-BF64-C711847C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AA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8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file:///\\mjolnir\notendur\te\Gamla%20heimas&#237;&#240;an\images\Jeff.jpg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file:///\\mjolnir\notendur\te\Gamla%20heimas&#237;&#240;an\images\Egil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Tónlistarskóli Eyjafjarðar</dc:creator>
  <cp:keywords/>
  <dc:description/>
  <cp:lastModifiedBy>Tónlistarskóli Eyjafjarðar</cp:lastModifiedBy>
  <cp:revision>1</cp:revision>
  <dcterms:created xsi:type="dcterms:W3CDTF">2016-09-07T10:27:00Z</dcterms:created>
  <dcterms:modified xsi:type="dcterms:W3CDTF">2016-09-07T10:28:00Z</dcterms:modified>
</cp:coreProperties>
</file>